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DB6" w:rsidRPr="00AD77C8" w:rsidRDefault="00DB7DB6" w:rsidP="00DB7DB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AD77C8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Приложение № 6</w:t>
      </w:r>
    </w:p>
    <w:p w:rsidR="00DB7DB6" w:rsidRPr="00AD77C8" w:rsidRDefault="00DB7DB6" w:rsidP="00DB7DB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AD77C8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Порядку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B7DB6" w:rsidRPr="00AD77C8" w:rsidRDefault="002774C3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ценк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эффективности реализации муниципальн</w:t>
      </w:r>
      <w:r w:rsidR="001214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ой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программ</w:t>
      </w:r>
      <w:r w:rsidR="001214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ы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A9607E" w:rsidRDefault="00245BFE" w:rsidP="0027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BFE">
        <w:rPr>
          <w:rFonts w:ascii="Times New Roman" w:eastAsia="Times New Roman" w:hAnsi="Times New Roman" w:cs="Times New Roman"/>
          <w:sz w:val="24"/>
          <w:szCs w:val="24"/>
        </w:rPr>
        <w:t>«Управление муниципальными финансами»</w:t>
      </w:r>
    </w:p>
    <w:p w:rsidR="00DB7DB6" w:rsidRDefault="00A9607E" w:rsidP="0027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091CE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245BFE" w:rsidRPr="00245BF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721CF" w:rsidRPr="00AD77C8" w:rsidRDefault="008721CF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>1. Оценка достижения плановых значений показателей (индикаторов) муниципальной программы рассчитывается по формуле: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ДИП</w:t>
      </w:r>
      <w:proofErr w:type="gram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=</w:t>
      </w:r>
      <w:r w:rsidR="00D81713" w:rsidRPr="00AD77C8">
        <w:rPr>
          <w:rFonts w:ascii="Times New Roman" w:eastAsia="Calibri" w:hAnsi="Times New Roman" w:cs="Times New Roman"/>
          <w:position w:val="-24"/>
          <w:sz w:val="24"/>
          <w:szCs w:val="24"/>
          <w:lang w:eastAsia="ru-RU"/>
        </w:rPr>
        <w:object w:dxaOrig="16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pt;height:57.6pt" o:ole="">
            <v:imagedata r:id="rId8" o:title=""/>
          </v:shape>
          <o:OLEObject Type="Embed" ProgID="Equation.3" ShapeID="_x0000_i1025" DrawAspect="Content" ObjectID="_1771056414" r:id="rId9"/>
        </w:object>
      </w:r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где 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– оценка достижения плановых значений показателей (индикаторов) муниципальной программы;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) - фактически достигнутое в отчетном году значение показателя (индикатора) </w:t>
      </w:r>
      <w:r w:rsidRPr="00AD77C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,;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) - планируемое в отчетном году значение показателя (индикатора) 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,;</w:t>
      </w:r>
    </w:p>
    <w:p w:rsidR="00DB7DB6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(индикаторов), измеряющих достижение цели муниципальной программы.</w:t>
      </w:r>
    </w:p>
    <w:p w:rsidR="00D81713" w:rsidRPr="00AD77C8" w:rsidRDefault="00D81713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DB7DB6" w:rsidRDefault="00D81713" w:rsidP="00D81713">
      <w:pPr>
        <w:tabs>
          <w:tab w:val="left" w:pos="1020"/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1/1+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+ 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3</w:t>
      </w:r>
    </w:p>
    <w:p w:rsidR="00D81713" w:rsidRDefault="00D81713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ДИП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= ----------------------=  ------ = 1</w:t>
      </w:r>
    </w:p>
    <w:p w:rsidR="00D81713" w:rsidRDefault="00D81713" w:rsidP="00D81713">
      <w:pPr>
        <w:tabs>
          <w:tab w:val="left" w:pos="1815"/>
          <w:tab w:val="left" w:pos="3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3                    3</w:t>
      </w:r>
    </w:p>
    <w:p w:rsidR="00D81713" w:rsidRPr="00AD77C8" w:rsidRDefault="00D81713" w:rsidP="00D81713">
      <w:pPr>
        <w:tabs>
          <w:tab w:val="left" w:pos="1815"/>
          <w:tab w:val="left" w:pos="3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Таблица 1. Шкала оценки результативности муниципальной программы/подпрограммы 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DB7DB6" w:rsidRPr="00AD77C8" w:rsidTr="00603788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DB7DB6" w:rsidRPr="00AD77C8" w:rsidTr="00603788">
        <w:trPr>
          <w:trHeight w:val="419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≤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≤ 1,05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высокая результативность </w:t>
            </w:r>
            <w:r w:rsidRPr="00AD77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</w:tr>
      <w:tr w:rsidR="00DB7DB6" w:rsidRPr="00AD77C8" w:rsidTr="00603788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 ≤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0,95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результативность </w:t>
            </w:r>
            <w:r w:rsidRPr="00AD77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(недовыполнение плана)</w:t>
            </w:r>
          </w:p>
        </w:tc>
      </w:tr>
      <w:tr w:rsidR="00DB7DB6" w:rsidRPr="00AD77C8" w:rsidTr="00603788">
        <w:trPr>
          <w:trHeight w:val="449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≤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результативность (перевыполнение плана)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DB7DB6" w:rsidRPr="00AD77C8" w:rsidTr="00603788">
        <w:trPr>
          <w:trHeight w:val="40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0,7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результативность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(существенное недовыполнение плана)</w:t>
            </w:r>
          </w:p>
        </w:tc>
      </w:tr>
      <w:tr w:rsidR="00DB7DB6" w:rsidRPr="00AD77C8" w:rsidTr="00603788">
        <w:trPr>
          <w:trHeight w:val="40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1,3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низкая результативность 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(существенное перевыполнение плана) </w:t>
            </w:r>
          </w:p>
        </w:tc>
      </w:tr>
    </w:tbl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>2. Оценка полноты финансирования мероприятий муниципальной программы рассчитывается по формуле (рассматриваются только мероприятия, по которым муниципальной программой предусмотрено финансирование):</w:t>
      </w:r>
    </w:p>
    <w:p w:rsidR="00DB7DB6" w:rsidRPr="00AD77C8" w:rsidRDefault="00DB7DB6" w:rsidP="00DB7DB6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ПФ = </w:t>
      </w:r>
      <w:r w:rsidRPr="00AD77C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00" w:dyaOrig="900">
          <v:shape id="_x0000_i1026" type="#_x0000_t75" style="width:95.4pt;height:45.6pt" o:ole="">
            <v:imagedata r:id="rId10" o:title=""/>
          </v:shape>
          <o:OLEObject Type="Embed" ProgID="Equation.3" ShapeID="_x0000_i1026" DrawAspect="Content" ObjectID="_1771056415" r:id="rId11"/>
        </w:object>
      </w:r>
      <w:r w:rsidRPr="00AD77C8">
        <w:rPr>
          <w:rFonts w:ascii="Times New Roman" w:eastAsia="Times New Roman" w:hAnsi="Times New Roman" w:cs="Times New Roman"/>
          <w:position w:val="-24"/>
          <w:sz w:val="24"/>
          <w:szCs w:val="24"/>
        </w:rPr>
        <w:t>, где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9367AD">
      <w:pPr>
        <w:tabs>
          <w:tab w:val="left" w:pos="7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lastRenderedPageBreak/>
        <w:t>ПФ – оценка полноты исполнения;</w:t>
      </w:r>
      <w:r w:rsidR="00A960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факт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) – объем исполненных расходов (по кассе) программы по i-</w:t>
      </w: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программному мероприятию муниципальной программы за отчетный год (за счет средств местного бюджета, межбюджетных трансфертов из бюджетов поселений);</w:t>
      </w:r>
      <w:r w:rsidRPr="00AD77C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r w:rsidRPr="00AD77C8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план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) – плановый (по данным уточненного бюджета) объем финансовых средств программы по i-</w:t>
      </w: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му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программному мероприятию  муниципальной программы за отчетный год 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(за счет средств местного бюджета, межбюджетных тр</w:t>
      </w:r>
      <w:r w:rsidR="009367AD">
        <w:rPr>
          <w:rFonts w:ascii="Times New Roman" w:eastAsia="Times New Roman" w:hAnsi="Times New Roman" w:cs="Times New Roman"/>
          <w:sz w:val="24"/>
          <w:szCs w:val="24"/>
        </w:rPr>
        <w:t>ансфертов из бюджетов поселений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AD77C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B7DB6" w:rsidRDefault="00DB7DB6" w:rsidP="00DB7DB6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общее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количество программных мероприятий муниципальной программы. </w:t>
      </w:r>
    </w:p>
    <w:p w:rsidR="008721CF" w:rsidRPr="00AD77C8" w:rsidRDefault="008721CF" w:rsidP="00DB7DB6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1D3C0A" w:rsidRDefault="00DB03FB" w:rsidP="001D3C0A">
      <w:pPr>
        <w:widowControl w:val="0"/>
        <w:tabs>
          <w:tab w:val="left" w:pos="286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148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212,3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712,7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1010,2+118,7/120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0,7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0,7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        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2,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D81713" w:rsidRPr="00D81713" w:rsidRDefault="00D81713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ПФ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>= ---------------------</w:t>
      </w:r>
      <w:r w:rsidR="00DB03FB">
        <w:rPr>
          <w:rFonts w:ascii="Times New Roman" w:eastAsia="Times New Roman" w:hAnsi="Times New Roman" w:cs="Times New Roman"/>
          <w:b/>
          <w:sz w:val="24"/>
          <w:szCs w:val="24"/>
        </w:rPr>
        <w:t>--------------------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 xml:space="preserve"> = ------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---------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 xml:space="preserve">- = 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-----</w:t>
      </w:r>
      <w:r w:rsidR="00DB03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>=</w:t>
      </w:r>
      <w:r w:rsidR="00DB03FB">
        <w:rPr>
          <w:rFonts w:ascii="Times New Roman" w:eastAsia="Times New Roman" w:hAnsi="Times New Roman" w:cs="Times New Roman"/>
          <w:b/>
          <w:sz w:val="24"/>
          <w:szCs w:val="24"/>
        </w:rPr>
        <w:t xml:space="preserve"> 0,8</w:t>
      </w:r>
    </w:p>
    <w:p w:rsidR="00D81713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935B0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2935B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45BF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F133B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2B4546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1D3C0A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C0A" w:rsidRPr="001D3C0A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5F" w:rsidRPr="002B4546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2B4546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муниципальн</w:t>
      </w:r>
      <w:r w:rsidR="00245BFE" w:rsidRPr="002B4546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2B4546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bookmarkStart w:id="0" w:name="_GoBack"/>
      <w:bookmarkEnd w:id="0"/>
      <w:r w:rsidR="00245BFE" w:rsidRPr="002B454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B454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городское поселение Зеленоборский Кандалакшского района  в 20</w:t>
      </w:r>
      <w:r w:rsidR="009367AD" w:rsidRPr="002B454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03F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B4546">
        <w:rPr>
          <w:rFonts w:ascii="Times New Roman" w:eastAsia="Times New Roman" w:hAnsi="Times New Roman" w:cs="Times New Roman"/>
          <w:sz w:val="24"/>
          <w:szCs w:val="24"/>
        </w:rPr>
        <w:t xml:space="preserve"> году проводилась Заказчиками/ Заказчиками-координаторами муниципальных программ с учетом специфики муниципальных  программ по двум направлениям:</w:t>
      </w:r>
    </w:p>
    <w:p w:rsidR="0063075F" w:rsidRPr="002B4546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546">
        <w:rPr>
          <w:rFonts w:ascii="Times New Roman" w:eastAsia="Times New Roman" w:hAnsi="Times New Roman" w:cs="Times New Roman"/>
          <w:sz w:val="24"/>
          <w:szCs w:val="24"/>
        </w:rPr>
        <w:t>- оценка достижения плановых значений индикаторов, измеряющих достижение цели, решение задач и выполнение мероприятий муниципальной программы (результативность муниципальной программы);</w:t>
      </w:r>
    </w:p>
    <w:p w:rsidR="00DB7DB6" w:rsidRPr="002B4546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546">
        <w:rPr>
          <w:rFonts w:ascii="Times New Roman" w:eastAsia="Times New Roman" w:hAnsi="Times New Roman" w:cs="Times New Roman"/>
          <w:sz w:val="24"/>
          <w:szCs w:val="24"/>
        </w:rPr>
        <w:t>- оценка полноты финансирования муниципальной программы.</w:t>
      </w:r>
    </w:p>
    <w:p w:rsidR="0063075F" w:rsidRDefault="0063075F" w:rsidP="00245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М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униципальн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ая 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245BFE" w:rsidRPr="00245BFE">
        <w:rPr>
          <w:rFonts w:ascii="Times New Roman" w:eastAsia="Times New Roman" w:hAnsi="Times New Roman" w:cs="Times New Roman"/>
          <w:sz w:val="24"/>
          <w:szCs w:val="24"/>
        </w:rPr>
        <w:t xml:space="preserve">«Управление муниципальными финансами»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высокий уровень эффективности (муници</w:t>
      </w:r>
      <w:r w:rsidR="002935B0">
        <w:rPr>
          <w:rFonts w:ascii="Times New Roman" w:eastAsia="Times New Roman" w:hAnsi="Times New Roman" w:cs="Times New Roman"/>
          <w:sz w:val="24"/>
          <w:szCs w:val="24"/>
        </w:rPr>
        <w:t xml:space="preserve">пальная программа исполнена на </w:t>
      </w:r>
      <w:r w:rsidR="009367AD" w:rsidRPr="00F133B8">
        <w:rPr>
          <w:rFonts w:ascii="Times New Roman" w:eastAsia="Times New Roman" w:hAnsi="Times New Roman" w:cs="Times New Roman"/>
          <w:sz w:val="24"/>
          <w:szCs w:val="24"/>
        </w:rPr>
        <w:t>8</w:t>
      </w:r>
      <w:r w:rsidR="002B454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133B8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63075F" w:rsidRPr="009F2BA3" w:rsidRDefault="0063075F" w:rsidP="00DB71FA">
      <w:pPr>
        <w:pStyle w:val="a8"/>
        <w:spacing w:before="0" w:after="0"/>
        <w:jc w:val="both"/>
      </w:pPr>
      <w:r>
        <w:t xml:space="preserve">       </w:t>
      </w:r>
      <w:r w:rsidRPr="009F2BA3">
        <w:t>Реализация муниципальн</w:t>
      </w:r>
      <w:r>
        <w:t>ой</w:t>
      </w:r>
      <w:r w:rsidRPr="009F2BA3">
        <w:t xml:space="preserve"> программ</w:t>
      </w:r>
      <w:r>
        <w:t>ы</w:t>
      </w:r>
      <w:r w:rsidRPr="009F2BA3">
        <w:t xml:space="preserve"> в 20</w:t>
      </w:r>
      <w:r w:rsidR="009367AD">
        <w:t>2</w:t>
      </w:r>
      <w:r w:rsidR="00DB03FB">
        <w:t>3</w:t>
      </w:r>
      <w:r w:rsidRPr="009F2BA3">
        <w:t xml:space="preserve"> году, как и в предыдущие годы, происходит в условиях ограничения расходов бюджетных средств, но, несмотря на это, </w:t>
      </w:r>
      <w:r>
        <w:t>все</w:t>
      </w:r>
      <w:r w:rsidRPr="009F2BA3">
        <w:t xml:space="preserve"> запланированны</w:t>
      </w:r>
      <w:r>
        <w:t>е</w:t>
      </w:r>
      <w:r w:rsidRPr="009F2BA3">
        <w:t xml:space="preserve"> программны</w:t>
      </w:r>
      <w:r>
        <w:t>е</w:t>
      </w:r>
      <w:r w:rsidRPr="009F2BA3">
        <w:t xml:space="preserve"> мероприяти</w:t>
      </w:r>
      <w:r>
        <w:t>я</w:t>
      </w:r>
      <w:r w:rsidRPr="009F2BA3">
        <w:t>, выполнен</w:t>
      </w:r>
      <w:r>
        <w:t>ы</w:t>
      </w:r>
      <w:r w:rsidRPr="009F2BA3">
        <w:t>.</w:t>
      </w:r>
    </w:p>
    <w:p w:rsidR="0063075F" w:rsidRDefault="00DB71FA" w:rsidP="00DB7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DB71FA">
        <w:rPr>
          <w:rFonts w:ascii="Times New Roman" w:eastAsia="Times New Roman" w:hAnsi="Times New Roman" w:cs="Times New Roman"/>
          <w:sz w:val="24"/>
          <w:szCs w:val="24"/>
        </w:rPr>
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</w:r>
      <w:r w:rsidR="002935B0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3075F" w:rsidSect="002935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A1" w:rsidRDefault="00B532A1" w:rsidP="00DB7DB6">
      <w:pPr>
        <w:spacing w:after="0" w:line="240" w:lineRule="auto"/>
      </w:pPr>
      <w:r>
        <w:separator/>
      </w:r>
    </w:p>
  </w:endnote>
  <w:endnote w:type="continuationSeparator" w:id="0">
    <w:p w:rsidR="00B532A1" w:rsidRDefault="00B532A1" w:rsidP="00DB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A1" w:rsidRDefault="00B532A1" w:rsidP="00DB7DB6">
      <w:pPr>
        <w:spacing w:after="0" w:line="240" w:lineRule="auto"/>
      </w:pPr>
      <w:r>
        <w:separator/>
      </w:r>
    </w:p>
  </w:footnote>
  <w:footnote w:type="continuationSeparator" w:id="0">
    <w:p w:rsidR="00B532A1" w:rsidRDefault="00B532A1" w:rsidP="00DB7DB6">
      <w:pPr>
        <w:spacing w:after="0" w:line="240" w:lineRule="auto"/>
      </w:pPr>
      <w:r>
        <w:continuationSeparator/>
      </w:r>
    </w:p>
  </w:footnote>
  <w:footnote w:id="1">
    <w:p w:rsidR="00DB7DB6" w:rsidRPr="00D81713" w:rsidRDefault="00DB7DB6" w:rsidP="00D8171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672"/>
    <w:multiLevelType w:val="multilevel"/>
    <w:tmpl w:val="FE8E2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B6"/>
    <w:rsid w:val="00091CE4"/>
    <w:rsid w:val="0012148F"/>
    <w:rsid w:val="00137740"/>
    <w:rsid w:val="001D3C0A"/>
    <w:rsid w:val="0024541A"/>
    <w:rsid w:val="00245BFE"/>
    <w:rsid w:val="002774C3"/>
    <w:rsid w:val="002935B0"/>
    <w:rsid w:val="002B4546"/>
    <w:rsid w:val="002F50CD"/>
    <w:rsid w:val="00381C02"/>
    <w:rsid w:val="003A6DCA"/>
    <w:rsid w:val="003E3278"/>
    <w:rsid w:val="00466A4E"/>
    <w:rsid w:val="0063075F"/>
    <w:rsid w:val="00676EEF"/>
    <w:rsid w:val="00761177"/>
    <w:rsid w:val="007A49C1"/>
    <w:rsid w:val="008721CF"/>
    <w:rsid w:val="009367AD"/>
    <w:rsid w:val="009632DA"/>
    <w:rsid w:val="00A9607E"/>
    <w:rsid w:val="00B532A1"/>
    <w:rsid w:val="00CB05BF"/>
    <w:rsid w:val="00D81713"/>
    <w:rsid w:val="00DB03FB"/>
    <w:rsid w:val="00DB71FA"/>
    <w:rsid w:val="00DB7DB6"/>
    <w:rsid w:val="00F133B8"/>
    <w:rsid w:val="00F4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DB7DB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D8171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713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7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1CF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63075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DB7DB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D8171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713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7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1CF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63075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Vika</cp:lastModifiedBy>
  <cp:revision>7</cp:revision>
  <cp:lastPrinted>2018-02-28T11:35:00Z</cp:lastPrinted>
  <dcterms:created xsi:type="dcterms:W3CDTF">2021-02-24T12:34:00Z</dcterms:created>
  <dcterms:modified xsi:type="dcterms:W3CDTF">2024-03-04T08:20:00Z</dcterms:modified>
</cp:coreProperties>
</file>